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5583" w14:textId="77777777" w:rsidR="00AC14CB" w:rsidRDefault="00AC14CB" w:rsidP="00B114EC">
      <w:pPr>
        <w:jc w:val="center"/>
        <w:rPr>
          <w:b/>
          <w:sz w:val="32"/>
          <w:szCs w:val="32"/>
        </w:rPr>
      </w:pPr>
      <w:r>
        <w:rPr>
          <w:b/>
          <w:noProof/>
          <w:sz w:val="32"/>
          <w:szCs w:val="32"/>
        </w:rPr>
        <w:drawing>
          <wp:inline distT="0" distB="0" distL="0" distR="0" wp14:anchorId="47B3A2D6" wp14:editId="3223FE30">
            <wp:extent cx="2738812"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ADAM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8812" cy="548640"/>
                    </a:xfrm>
                    <a:prstGeom prst="rect">
                      <a:avLst/>
                    </a:prstGeom>
                  </pic:spPr>
                </pic:pic>
              </a:graphicData>
            </a:graphic>
          </wp:inline>
        </w:drawing>
      </w:r>
    </w:p>
    <w:p w14:paraId="2DA45683" w14:textId="77777777" w:rsidR="00F6433D" w:rsidRPr="00C16820" w:rsidRDefault="00F6433D" w:rsidP="00B114EC">
      <w:pPr>
        <w:jc w:val="center"/>
        <w:rPr>
          <w:b/>
          <w:sz w:val="32"/>
          <w:szCs w:val="32"/>
        </w:rPr>
      </w:pPr>
      <w:r w:rsidRPr="00C16820">
        <w:rPr>
          <w:b/>
          <w:sz w:val="32"/>
          <w:szCs w:val="32"/>
        </w:rPr>
        <w:t>Myth vs Fact</w:t>
      </w:r>
    </w:p>
    <w:p w14:paraId="46A15D7F" w14:textId="378CB145" w:rsidR="002F4A24" w:rsidRPr="00C16820" w:rsidRDefault="00B114EC" w:rsidP="002F4A24">
      <w:pPr>
        <w:jc w:val="center"/>
        <w:rPr>
          <w:b/>
          <w:sz w:val="32"/>
          <w:szCs w:val="32"/>
        </w:rPr>
      </w:pPr>
      <w:r w:rsidRPr="00C16820">
        <w:rPr>
          <w:b/>
          <w:sz w:val="32"/>
          <w:szCs w:val="32"/>
        </w:rPr>
        <w:t>S</w:t>
      </w:r>
      <w:r w:rsidR="00C572F4" w:rsidRPr="00C16820">
        <w:rPr>
          <w:b/>
          <w:sz w:val="32"/>
          <w:szCs w:val="32"/>
        </w:rPr>
        <w:t>chool</w:t>
      </w:r>
      <w:r w:rsidR="00AC14CB" w:rsidRPr="00C16820">
        <w:rPr>
          <w:b/>
          <w:sz w:val="32"/>
          <w:szCs w:val="32"/>
        </w:rPr>
        <w:t xml:space="preserve"> </w:t>
      </w:r>
      <w:r w:rsidR="00C572F4" w:rsidRPr="00C16820">
        <w:rPr>
          <w:b/>
          <w:sz w:val="32"/>
          <w:szCs w:val="32"/>
        </w:rPr>
        <w:t>-</w:t>
      </w:r>
      <w:r w:rsidR="00AC14CB" w:rsidRPr="00C16820">
        <w:rPr>
          <w:b/>
          <w:sz w:val="32"/>
          <w:szCs w:val="32"/>
        </w:rPr>
        <w:t xml:space="preserve"> </w:t>
      </w:r>
      <w:r w:rsidR="00C572F4" w:rsidRPr="00C16820">
        <w:rPr>
          <w:b/>
          <w:sz w:val="32"/>
          <w:szCs w:val="32"/>
        </w:rPr>
        <w:t>B</w:t>
      </w:r>
      <w:r w:rsidR="00161451" w:rsidRPr="00C16820">
        <w:rPr>
          <w:b/>
          <w:sz w:val="32"/>
          <w:szCs w:val="32"/>
        </w:rPr>
        <w:t xml:space="preserve">ased </w:t>
      </w:r>
      <w:r w:rsidR="00593788" w:rsidRPr="00C16820">
        <w:rPr>
          <w:b/>
          <w:sz w:val="32"/>
          <w:szCs w:val="32"/>
        </w:rPr>
        <w:t>AED Drills</w:t>
      </w:r>
    </w:p>
    <w:tbl>
      <w:tblPr>
        <w:tblStyle w:val="TableGrid"/>
        <w:tblW w:w="0" w:type="auto"/>
        <w:tblLook w:val="04A0" w:firstRow="1" w:lastRow="0" w:firstColumn="1" w:lastColumn="0" w:noHBand="0" w:noVBand="1"/>
      </w:tblPr>
      <w:tblGrid>
        <w:gridCol w:w="4675"/>
        <w:gridCol w:w="4675"/>
      </w:tblGrid>
      <w:tr w:rsidR="00F6433D" w:rsidRPr="00C572F4" w14:paraId="7C1B5780" w14:textId="77777777" w:rsidTr="009F0F61">
        <w:tc>
          <w:tcPr>
            <w:tcW w:w="4675" w:type="dxa"/>
          </w:tcPr>
          <w:p w14:paraId="1875A7E2" w14:textId="77777777" w:rsidR="00F6433D" w:rsidRDefault="00F6433D" w:rsidP="00F6433D">
            <w:pPr>
              <w:jc w:val="center"/>
              <w:rPr>
                <w:b/>
                <w:sz w:val="24"/>
                <w:szCs w:val="24"/>
              </w:rPr>
            </w:pPr>
          </w:p>
          <w:p w14:paraId="74B639BA" w14:textId="77777777" w:rsidR="00F6433D" w:rsidRPr="00DE630E" w:rsidRDefault="00F6433D" w:rsidP="00F6433D">
            <w:pPr>
              <w:jc w:val="center"/>
              <w:rPr>
                <w:b/>
                <w:sz w:val="32"/>
                <w:szCs w:val="32"/>
              </w:rPr>
            </w:pPr>
            <w:r w:rsidRPr="00DE630E">
              <w:rPr>
                <w:b/>
                <w:sz w:val="32"/>
                <w:szCs w:val="32"/>
              </w:rPr>
              <w:t>Myth</w:t>
            </w:r>
          </w:p>
          <w:p w14:paraId="0DD1905B" w14:textId="77777777" w:rsidR="00F6433D" w:rsidRPr="00F6433D" w:rsidRDefault="00F6433D" w:rsidP="00F6433D">
            <w:pPr>
              <w:jc w:val="center"/>
              <w:rPr>
                <w:b/>
                <w:sz w:val="24"/>
                <w:szCs w:val="24"/>
              </w:rPr>
            </w:pPr>
          </w:p>
        </w:tc>
        <w:tc>
          <w:tcPr>
            <w:tcW w:w="4675" w:type="dxa"/>
          </w:tcPr>
          <w:p w14:paraId="3B9BA93B" w14:textId="77777777" w:rsidR="00F6433D" w:rsidRDefault="00F6433D" w:rsidP="00F6433D">
            <w:pPr>
              <w:jc w:val="center"/>
              <w:rPr>
                <w:b/>
                <w:sz w:val="24"/>
                <w:szCs w:val="24"/>
              </w:rPr>
            </w:pPr>
          </w:p>
          <w:p w14:paraId="5DB822C9" w14:textId="77777777" w:rsidR="00F6433D" w:rsidRPr="00DE630E" w:rsidRDefault="00F6433D" w:rsidP="00F6433D">
            <w:pPr>
              <w:jc w:val="center"/>
              <w:rPr>
                <w:b/>
                <w:sz w:val="32"/>
                <w:szCs w:val="32"/>
              </w:rPr>
            </w:pPr>
            <w:r w:rsidRPr="00DE630E">
              <w:rPr>
                <w:b/>
                <w:sz w:val="32"/>
                <w:szCs w:val="32"/>
              </w:rPr>
              <w:t>Fact</w:t>
            </w:r>
          </w:p>
        </w:tc>
      </w:tr>
      <w:tr w:rsidR="009F0F61" w:rsidRPr="00C572F4" w14:paraId="09CD6EE2" w14:textId="77777777" w:rsidTr="009F0F61">
        <w:tc>
          <w:tcPr>
            <w:tcW w:w="4675" w:type="dxa"/>
          </w:tcPr>
          <w:p w14:paraId="432AA2AB" w14:textId="77777777" w:rsidR="002F4A24" w:rsidRDefault="002F4A24" w:rsidP="005E55B4"/>
          <w:p w14:paraId="3FF8CB93" w14:textId="77777777" w:rsidR="009F0F61" w:rsidRPr="00C16820" w:rsidRDefault="00B114EC" w:rsidP="005E55B4">
            <w:r w:rsidRPr="00C16820">
              <w:t>It takes the whole school to run a drill and will disrupt student learning</w:t>
            </w:r>
            <w:r w:rsidR="00F6433D" w:rsidRPr="00C16820">
              <w:t>.</w:t>
            </w:r>
          </w:p>
        </w:tc>
        <w:tc>
          <w:tcPr>
            <w:tcW w:w="4675" w:type="dxa"/>
          </w:tcPr>
          <w:p w14:paraId="6051BAE7" w14:textId="77777777" w:rsidR="002F4A24" w:rsidRDefault="00F6433D" w:rsidP="00B114EC">
            <w:r w:rsidRPr="00C16820">
              <w:t>A drill only</w:t>
            </w:r>
            <w:r w:rsidR="00B114EC" w:rsidRPr="00C16820">
              <w:t xml:space="preserve"> involves only your Cardiac Response Team. </w:t>
            </w:r>
            <w:r w:rsidR="00D33CB7">
              <w:t>Drills can be conducted</w:t>
            </w:r>
            <w:r w:rsidRPr="00C16820">
              <w:t xml:space="preserve"> at the beginning or end of a school day to minimize interruptions</w:t>
            </w:r>
            <w:r w:rsidR="00B114EC" w:rsidRPr="00C16820">
              <w:t xml:space="preserve">.  </w:t>
            </w:r>
          </w:p>
          <w:p w14:paraId="476BFCA9" w14:textId="77777777" w:rsidR="002F4A24" w:rsidRDefault="002F4A24" w:rsidP="00B114EC"/>
          <w:p w14:paraId="46A6ACD4" w14:textId="3A7C2388" w:rsidR="00B114EC" w:rsidRDefault="00F6433D" w:rsidP="00B114EC">
            <w:r w:rsidRPr="00C16820">
              <w:t xml:space="preserve">Consider </w:t>
            </w:r>
            <w:r w:rsidR="00B114EC" w:rsidRPr="00C16820">
              <w:t>holding an AED d</w:t>
            </w:r>
            <w:r w:rsidRPr="00C16820">
              <w:t xml:space="preserve">rill on a teacher planning day when </w:t>
            </w:r>
            <w:r w:rsidR="00B114EC" w:rsidRPr="00C16820">
              <w:t xml:space="preserve">no students </w:t>
            </w:r>
            <w:r w:rsidRPr="00C16820">
              <w:t xml:space="preserve">are on-site </w:t>
            </w:r>
            <w:r w:rsidR="00B114EC" w:rsidRPr="00C16820">
              <w:t>to test your plan.</w:t>
            </w:r>
          </w:p>
          <w:p w14:paraId="14C8BA96" w14:textId="77777777" w:rsidR="002F4A24" w:rsidRPr="00C16820" w:rsidRDefault="002F4A24" w:rsidP="00B114EC"/>
          <w:p w14:paraId="756DA12F" w14:textId="2B797FA1" w:rsidR="00F6433D" w:rsidRPr="00C16820" w:rsidRDefault="00F6433D" w:rsidP="00B114EC">
            <w:r w:rsidRPr="00C16820">
              <w:t>A</w:t>
            </w:r>
            <w:r w:rsidR="00B114EC" w:rsidRPr="00C16820">
              <w:t xml:space="preserve">n AED drill </w:t>
            </w:r>
            <w:r w:rsidRPr="00C16820">
              <w:t>can provide an opportunity for students to</w:t>
            </w:r>
            <w:r w:rsidR="00B114EC" w:rsidRPr="00C16820">
              <w:t xml:space="preserve"> learn more about</w:t>
            </w:r>
            <w:r w:rsidRPr="00C16820">
              <w:t xml:space="preserve"> sudden cardiac arrest (SCA)</w:t>
            </w:r>
            <w:r w:rsidR="00B114EC" w:rsidRPr="00C16820">
              <w:t xml:space="preserve"> and </w:t>
            </w:r>
            <w:r w:rsidRPr="00C16820">
              <w:t>what to do.</w:t>
            </w:r>
          </w:p>
        </w:tc>
      </w:tr>
      <w:tr w:rsidR="00B114EC" w:rsidRPr="00C572F4" w14:paraId="2211C71B" w14:textId="77777777" w:rsidTr="009F0F61">
        <w:tc>
          <w:tcPr>
            <w:tcW w:w="4675" w:type="dxa"/>
          </w:tcPr>
          <w:p w14:paraId="42ECCDC3" w14:textId="77777777" w:rsidR="002F4A24" w:rsidRDefault="002F4A24" w:rsidP="00B114EC"/>
          <w:p w14:paraId="29238063" w14:textId="77777777" w:rsidR="00B114EC" w:rsidRPr="00C16820" w:rsidRDefault="00B114EC" w:rsidP="00B114EC">
            <w:r w:rsidRPr="00C16820">
              <w:t>It takes too much time</w:t>
            </w:r>
            <w:r w:rsidR="00F6433D" w:rsidRPr="00C16820">
              <w:t>.</w:t>
            </w:r>
          </w:p>
          <w:p w14:paraId="520116DA" w14:textId="77777777" w:rsidR="00F6433D" w:rsidRPr="00C16820" w:rsidRDefault="00F6433D" w:rsidP="00B114EC"/>
        </w:tc>
        <w:tc>
          <w:tcPr>
            <w:tcW w:w="4675" w:type="dxa"/>
          </w:tcPr>
          <w:p w14:paraId="58286E06" w14:textId="6F221BFA" w:rsidR="00F6433D" w:rsidRPr="00C16820" w:rsidRDefault="00F6433D" w:rsidP="00B114EC">
            <w:r w:rsidRPr="00C16820">
              <w:t>It can take as little as five</w:t>
            </w:r>
            <w:r w:rsidR="00B114EC" w:rsidRPr="00C16820">
              <w:t xml:space="preserve"> min</w:t>
            </w:r>
            <w:r w:rsidR="00D059CC" w:rsidRPr="00C16820">
              <w:t>utes</w:t>
            </w:r>
            <w:r w:rsidR="00B114EC" w:rsidRPr="00C16820">
              <w:t xml:space="preserve"> to run</w:t>
            </w:r>
            <w:r w:rsidRPr="00C16820">
              <w:t xml:space="preserve"> an AED drill.</w:t>
            </w:r>
            <w:r w:rsidR="00D33CB7">
              <w:t xml:space="preserve"> In a real emergency, AEDs should be retrieved and applied within 3 minutes of an arrest.</w:t>
            </w:r>
          </w:p>
        </w:tc>
      </w:tr>
      <w:tr w:rsidR="00B114EC" w:rsidRPr="00C572F4" w14:paraId="60E6BA4D" w14:textId="77777777" w:rsidTr="009F0F61">
        <w:tc>
          <w:tcPr>
            <w:tcW w:w="4675" w:type="dxa"/>
          </w:tcPr>
          <w:p w14:paraId="0B081C63" w14:textId="77777777" w:rsidR="002F4A24" w:rsidRDefault="002F4A24" w:rsidP="00B114EC"/>
          <w:p w14:paraId="1F101201" w14:textId="77777777" w:rsidR="00B114EC" w:rsidRPr="00F6433D" w:rsidRDefault="00B114EC" w:rsidP="00B114EC">
            <w:r w:rsidRPr="00F6433D">
              <w:t>We don’t want to run a drill as it could cause additional worry or panic for our students.</w:t>
            </w:r>
          </w:p>
        </w:tc>
        <w:tc>
          <w:tcPr>
            <w:tcW w:w="4675" w:type="dxa"/>
          </w:tcPr>
          <w:p w14:paraId="468F76DF" w14:textId="43C3D4A2" w:rsidR="00B114EC" w:rsidRDefault="00B114EC" w:rsidP="00F6433D">
            <w:r w:rsidRPr="00F6433D">
              <w:t>Your school community will be reassured that your school is improving your safety plan</w:t>
            </w:r>
            <w:r w:rsidR="00F6433D" w:rsidRPr="00F6433D">
              <w:t xml:space="preserve"> with the ultimate goal to keep students, staff and visitors safe</w:t>
            </w:r>
            <w:r w:rsidRPr="00F6433D">
              <w:t>. Some schools involve students with their emergency response teams f</w:t>
            </w:r>
            <w:r w:rsidR="00DE630E">
              <w:t xml:space="preserve">or </w:t>
            </w:r>
            <w:bookmarkStart w:id="0" w:name="_GoBack"/>
            <w:bookmarkEnd w:id="0"/>
            <w:r w:rsidR="00F6433D" w:rsidRPr="00F6433D">
              <w:t>learning/experience purposes, and in many schools across the US, studen</w:t>
            </w:r>
            <w:r w:rsidR="00D33CB7">
              <w:t>ts are trained in CPR/AED</w:t>
            </w:r>
            <w:r w:rsidR="00F6433D" w:rsidRPr="00F6433D">
              <w:t>.</w:t>
            </w:r>
          </w:p>
          <w:p w14:paraId="73AAC223" w14:textId="77777777" w:rsidR="002F4A24" w:rsidRPr="00F6433D" w:rsidRDefault="002F4A24" w:rsidP="00F6433D"/>
          <w:p w14:paraId="08D01FEF" w14:textId="77777777" w:rsidR="00F6433D" w:rsidRPr="00F6433D" w:rsidRDefault="00F6433D" w:rsidP="00F6433D">
            <w:r w:rsidRPr="00F6433D">
              <w:t>Consider email communications that you can share with your student body and their families ahead of a drill to ease any concerns.</w:t>
            </w:r>
          </w:p>
          <w:p w14:paraId="3365BBE9" w14:textId="75E4062C" w:rsidR="00F6433D" w:rsidRPr="00F6433D" w:rsidRDefault="00D33CB7" w:rsidP="00D33CB7">
            <w:r>
              <w:t xml:space="preserve">Students do not need to be present for drills, however, keep in mind that real emergencies are unpredictable and can happen at any time of day. </w:t>
            </w:r>
          </w:p>
        </w:tc>
      </w:tr>
      <w:tr w:rsidR="00B114EC" w:rsidRPr="00C572F4" w14:paraId="3560F74A" w14:textId="77777777" w:rsidTr="009F0F61">
        <w:tc>
          <w:tcPr>
            <w:tcW w:w="4675" w:type="dxa"/>
          </w:tcPr>
          <w:p w14:paraId="5135AC26" w14:textId="77777777" w:rsidR="002F4A24" w:rsidRDefault="002F4A24" w:rsidP="00B114EC"/>
          <w:p w14:paraId="0E8601F4" w14:textId="77777777" w:rsidR="00B114EC" w:rsidRPr="00F6433D" w:rsidRDefault="00B114EC" w:rsidP="00B114EC">
            <w:r w:rsidRPr="00F6433D">
              <w:t>Emergency Medical Services (EMS) should not be involved as they are too busy.</w:t>
            </w:r>
          </w:p>
        </w:tc>
        <w:tc>
          <w:tcPr>
            <w:tcW w:w="4675" w:type="dxa"/>
          </w:tcPr>
          <w:p w14:paraId="4605A949" w14:textId="77777777" w:rsidR="00B114EC" w:rsidRPr="00F6433D" w:rsidRDefault="00B114EC" w:rsidP="00B114EC">
            <w:r w:rsidRPr="00F6433D">
              <w:t>Involving EMS is a great way to open the door of communication and help close the loop on excellent emergency care. This presents the opportunity for optimum outcomes in an emergency for both the community and EMS.</w:t>
            </w:r>
          </w:p>
          <w:p w14:paraId="37904983" w14:textId="522BE7A2" w:rsidR="00257D98" w:rsidRPr="00F6433D" w:rsidRDefault="00B114EC" w:rsidP="00B114EC">
            <w:r w:rsidRPr="00F6433D">
              <w:lastRenderedPageBreak/>
              <w:t xml:space="preserve">Your local EMS can be a resource for CPR/AED training </w:t>
            </w:r>
            <w:r w:rsidRPr="00C16820">
              <w:t xml:space="preserve">and support </w:t>
            </w:r>
            <w:r w:rsidR="00D059CC" w:rsidRPr="00C16820">
              <w:t xml:space="preserve">with </w:t>
            </w:r>
            <w:r w:rsidR="00C16820">
              <w:t xml:space="preserve">choosing and placing AED(s). </w:t>
            </w:r>
          </w:p>
        </w:tc>
      </w:tr>
      <w:tr w:rsidR="00B114EC" w:rsidRPr="00C572F4" w14:paraId="3C824041" w14:textId="77777777" w:rsidTr="009F0F61">
        <w:tc>
          <w:tcPr>
            <w:tcW w:w="4675" w:type="dxa"/>
          </w:tcPr>
          <w:p w14:paraId="131A11C3" w14:textId="77777777" w:rsidR="002F4A24" w:rsidRDefault="002F4A24" w:rsidP="00B114EC"/>
          <w:p w14:paraId="63FB9D69" w14:textId="77777777" w:rsidR="00B114EC" w:rsidRPr="00F6433D" w:rsidRDefault="00B114EC" w:rsidP="00B114EC">
            <w:r w:rsidRPr="00F6433D">
              <w:t>EMS is right across the street from our school</w:t>
            </w:r>
            <w:r w:rsidR="005A3248">
              <w:t>.</w:t>
            </w:r>
          </w:p>
        </w:tc>
        <w:tc>
          <w:tcPr>
            <w:tcW w:w="4675" w:type="dxa"/>
          </w:tcPr>
          <w:p w14:paraId="65AE4C99" w14:textId="2EE2348C" w:rsidR="00D33CB7" w:rsidRDefault="005A3248" w:rsidP="005A3248">
            <w:r w:rsidRPr="00F6433D">
              <w:t>SCA needs immediate response and a plan</w:t>
            </w:r>
            <w:r w:rsidR="00C16820">
              <w:t>.</w:t>
            </w:r>
            <w:r>
              <w:t xml:space="preserve"> In Adam’s story, EMS was right</w:t>
            </w:r>
            <w:r w:rsidR="00B114EC" w:rsidRPr="00F6433D">
              <w:t xml:space="preserve"> across </w:t>
            </w:r>
            <w:r w:rsidR="00C16820">
              <w:t xml:space="preserve">the street from </w:t>
            </w:r>
            <w:r w:rsidR="00F660AF">
              <w:t>his school/gym when he collapsed but sadly, he still passed away.</w:t>
            </w:r>
          </w:p>
          <w:p w14:paraId="035BF2C8" w14:textId="77777777" w:rsidR="002F4A24" w:rsidRDefault="002F4A24" w:rsidP="005A3248"/>
          <w:p w14:paraId="46D2A294" w14:textId="64B0976E" w:rsidR="00B114EC" w:rsidRDefault="00C16820" w:rsidP="005A3248">
            <w:r>
              <w:t>What if they happen to be on another call?</w:t>
            </w:r>
          </w:p>
          <w:p w14:paraId="797D8B30" w14:textId="77777777" w:rsidR="002F4A24" w:rsidRDefault="002F4A24" w:rsidP="005A3248"/>
          <w:p w14:paraId="27CB477D" w14:textId="79621773" w:rsidR="005A3248" w:rsidRPr="00F6433D" w:rsidRDefault="005A3248" w:rsidP="005A3248">
            <w:r w:rsidRPr="00C16820">
              <w:t>According to the National EMS Information System, it takes an average of six minutes (urban/suburban</w:t>
            </w:r>
            <w:r w:rsidR="00D059CC" w:rsidRPr="00C16820">
              <w:t xml:space="preserve"> areas</w:t>
            </w:r>
            <w:r w:rsidRPr="00C16820">
              <w:t>) and 13 minutes (rural areas) for first responders to arrive.</w:t>
            </w:r>
            <w:r w:rsidRPr="00C16820">
              <w:rPr>
                <w:rFonts w:eastAsia="Times New Roman" w:cstheme="minorHAnsi"/>
                <w:bCs/>
                <w:sz w:val="20"/>
                <w:szCs w:val="20"/>
                <w:vertAlign w:val="superscript"/>
              </w:rPr>
              <w:t>1</w:t>
            </w:r>
            <w:r w:rsidR="00D33CB7">
              <w:t xml:space="preserve"> </w:t>
            </w:r>
            <w:r w:rsidRPr="00C16820">
              <w:t>Every minute delayed in treating an SCA victim decreases survival by 10%.</w:t>
            </w:r>
            <w:r w:rsidRPr="00C16820">
              <w:rPr>
                <w:rFonts w:eastAsia="Times New Roman" w:cstheme="minorHAnsi"/>
                <w:bCs/>
                <w:sz w:val="20"/>
                <w:szCs w:val="20"/>
                <w:vertAlign w:val="superscript"/>
              </w:rPr>
              <w:t>2</w:t>
            </w:r>
          </w:p>
        </w:tc>
      </w:tr>
      <w:tr w:rsidR="00B114EC" w:rsidRPr="00C572F4" w14:paraId="153D2822" w14:textId="77777777" w:rsidTr="009F0F61">
        <w:tc>
          <w:tcPr>
            <w:tcW w:w="4675" w:type="dxa"/>
          </w:tcPr>
          <w:p w14:paraId="6A282527" w14:textId="77777777" w:rsidR="002F4A24" w:rsidRDefault="002F4A24" w:rsidP="00B114EC"/>
          <w:p w14:paraId="6BE7E024" w14:textId="77777777" w:rsidR="00B114EC" w:rsidRPr="005A3248" w:rsidRDefault="005A3248" w:rsidP="00B114EC">
            <w:pPr>
              <w:rPr>
                <w:color w:val="0070C0"/>
              </w:rPr>
            </w:pPr>
            <w:r w:rsidRPr="00C16820">
              <w:t>Having a</w:t>
            </w:r>
            <w:r w:rsidR="00B114EC" w:rsidRPr="00C16820">
              <w:t xml:space="preserve"> Cardiac </w:t>
            </w:r>
            <w:r w:rsidRPr="00C16820">
              <w:t xml:space="preserve">Emergency Response Plan and </w:t>
            </w:r>
            <w:r w:rsidR="00B114EC" w:rsidRPr="00C16820">
              <w:t>Team are enough. There is no need to practice</w:t>
            </w:r>
            <w:r w:rsidRPr="00C16820">
              <w:t>.</w:t>
            </w:r>
          </w:p>
        </w:tc>
        <w:tc>
          <w:tcPr>
            <w:tcW w:w="4675" w:type="dxa"/>
          </w:tcPr>
          <w:p w14:paraId="398EBFD0" w14:textId="597DD438" w:rsidR="00B114EC" w:rsidRPr="00C16820" w:rsidRDefault="005A3248" w:rsidP="00B114EC">
            <w:r w:rsidRPr="00C16820">
              <w:t>Y</w:t>
            </w:r>
            <w:r w:rsidR="00B114EC" w:rsidRPr="00C16820">
              <w:t xml:space="preserve">our plan should </w:t>
            </w:r>
            <w:r w:rsidRPr="00C16820">
              <w:t>be reviewed annually</w:t>
            </w:r>
            <w:r w:rsidR="00B114EC" w:rsidRPr="00C16820">
              <w:t xml:space="preserve"> </w:t>
            </w:r>
            <w:r w:rsidR="00D059CC" w:rsidRPr="00C16820">
              <w:t>and assessed</w:t>
            </w:r>
            <w:r w:rsidR="00C16820" w:rsidRPr="00C16820">
              <w:t xml:space="preserve"> during a drill</w:t>
            </w:r>
            <w:r w:rsidR="00D059CC" w:rsidRPr="00C16820">
              <w:t xml:space="preserve"> to identify areas for improvement and new insights that might otherwise be overlooked.</w:t>
            </w:r>
            <w:r w:rsidR="00B114EC" w:rsidRPr="00C16820">
              <w:t xml:space="preserve"> </w:t>
            </w:r>
          </w:p>
          <w:p w14:paraId="29355DC3" w14:textId="77777777" w:rsidR="00917289" w:rsidRDefault="00917289" w:rsidP="00B114EC">
            <w:pPr>
              <w:rPr>
                <w:color w:val="0070C0"/>
              </w:rPr>
            </w:pPr>
          </w:p>
          <w:p w14:paraId="3461566B" w14:textId="0BFD25CC" w:rsidR="00B114EC" w:rsidRPr="005A3248" w:rsidRDefault="00C16820" w:rsidP="00B114EC">
            <w:pPr>
              <w:rPr>
                <w:color w:val="0070C0"/>
              </w:rPr>
            </w:pPr>
            <w:r>
              <w:t>I</w:t>
            </w:r>
            <w:r w:rsidR="00F660AF">
              <w:t>ncreased confidence</w:t>
            </w:r>
            <w:r w:rsidR="00917289">
              <w:t xml:space="preserve"> in reacting to an emergency comes from practice. </w:t>
            </w:r>
            <w:r>
              <w:t xml:space="preserve">Team practice in the form of a drill creates muscle memory </w:t>
            </w:r>
            <w:r w:rsidR="00917289">
              <w:t>to react when the adrenaline kicks in.</w:t>
            </w:r>
          </w:p>
        </w:tc>
      </w:tr>
      <w:tr w:rsidR="00B114EC" w:rsidRPr="00C572F4" w14:paraId="08F36950" w14:textId="77777777" w:rsidTr="009F0F61">
        <w:tc>
          <w:tcPr>
            <w:tcW w:w="4675" w:type="dxa"/>
          </w:tcPr>
          <w:p w14:paraId="212635AB" w14:textId="77777777" w:rsidR="002F4A24" w:rsidRDefault="002F4A24" w:rsidP="005A3248"/>
          <w:p w14:paraId="66394AFC" w14:textId="7DB11BFC" w:rsidR="00B114EC" w:rsidRPr="00F6433D" w:rsidRDefault="005A3248" w:rsidP="005A3248">
            <w:r>
              <w:t>We need high tech</w:t>
            </w:r>
            <w:r w:rsidR="00B114EC" w:rsidRPr="00F6433D">
              <w:t xml:space="preserve"> CPR/AED trainin</w:t>
            </w:r>
            <w:r>
              <w:t>g equipment to run an AED drill and it will be expensive.</w:t>
            </w:r>
          </w:p>
        </w:tc>
        <w:tc>
          <w:tcPr>
            <w:tcW w:w="4675" w:type="dxa"/>
          </w:tcPr>
          <w:p w14:paraId="3EFE8CF3" w14:textId="3E5778F6" w:rsidR="00AC14CB" w:rsidRDefault="00B114EC" w:rsidP="00B114EC">
            <w:r w:rsidRPr="00C16820">
              <w:t xml:space="preserve">Reach out to the Program Coordinator in your </w:t>
            </w:r>
            <w:r w:rsidRPr="00FB4DA4">
              <w:t>area for assistance</w:t>
            </w:r>
            <w:r w:rsidR="00AC14CB" w:rsidRPr="00FB4DA4">
              <w:t xml:space="preserve"> and purchasing/funding ideas</w:t>
            </w:r>
            <w:r w:rsidRPr="00FB4DA4">
              <w:t>. Local EMS</w:t>
            </w:r>
            <w:r w:rsidR="00D059CC" w:rsidRPr="00FB4DA4">
              <w:t>/your local Project ADAM program</w:t>
            </w:r>
            <w:r w:rsidRPr="00FB4DA4">
              <w:t xml:space="preserve"> may also have equipment </w:t>
            </w:r>
            <w:r w:rsidR="00D059CC" w:rsidRPr="00FB4DA4">
              <w:t xml:space="preserve">that </w:t>
            </w:r>
            <w:r w:rsidRPr="00FB4DA4">
              <w:t xml:space="preserve">you can borrow and/or bring to your AED drill. </w:t>
            </w:r>
          </w:p>
          <w:p w14:paraId="78E6BB03" w14:textId="77777777" w:rsidR="002F4A24" w:rsidRPr="00FB4DA4" w:rsidRDefault="002F4A24" w:rsidP="00B114EC"/>
          <w:p w14:paraId="4672133B" w14:textId="69399493" w:rsidR="00AC14CB" w:rsidRPr="00FB4DA4" w:rsidRDefault="00D059CC" w:rsidP="00B114EC">
            <w:r w:rsidRPr="00FB4DA4">
              <w:t xml:space="preserve">Alternatively, a </w:t>
            </w:r>
            <w:r w:rsidR="00AC14CB" w:rsidRPr="00FB4DA4">
              <w:t>school can choose to purchase one AED training unit and one CPR manikin with a chest compressor</w:t>
            </w:r>
            <w:r w:rsidR="00C16820" w:rsidRPr="00FB4DA4">
              <w:t xml:space="preserve"> </w:t>
            </w:r>
            <w:r w:rsidRPr="00FB4DA4">
              <w:t>at minimal cost.</w:t>
            </w:r>
          </w:p>
          <w:p w14:paraId="5C38C53C" w14:textId="099FCA98" w:rsidR="005A3248" w:rsidRPr="00F6433D" w:rsidRDefault="00B114EC" w:rsidP="00B114EC">
            <w:r w:rsidRPr="00FB4DA4">
              <w:t>Project ADAM will assist in</w:t>
            </w:r>
            <w:r w:rsidR="00AC14CB" w:rsidRPr="00FB4DA4">
              <w:t xml:space="preserve"> any way we</w:t>
            </w:r>
            <w:r w:rsidRPr="00FB4DA4">
              <w:t xml:space="preserve"> </w:t>
            </w:r>
            <w:r w:rsidR="00F660AF">
              <w:t xml:space="preserve">can to help your drill </w:t>
            </w:r>
            <w:r w:rsidR="00AC14CB" w:rsidRPr="00FB4DA4">
              <w:t>be successful.</w:t>
            </w:r>
          </w:p>
        </w:tc>
      </w:tr>
    </w:tbl>
    <w:p w14:paraId="3248C4DF" w14:textId="3AF78D9F" w:rsidR="005A3248" w:rsidRPr="00C16820" w:rsidRDefault="00C16820" w:rsidP="005A3248">
      <w:pPr>
        <w:spacing w:before="100" w:beforeAutospacing="1" w:after="100" w:afterAutospacing="1" w:line="240" w:lineRule="auto"/>
        <w:outlineLvl w:val="4"/>
        <w:rPr>
          <w:rFonts w:eastAsia="Times New Roman" w:cstheme="minorHAnsi"/>
          <w:bCs/>
        </w:rPr>
      </w:pPr>
      <w:r w:rsidRPr="00C16820">
        <w:rPr>
          <w:rFonts w:eastAsia="Times New Roman" w:cstheme="minorHAnsi"/>
          <w:b/>
          <w:bCs/>
        </w:rPr>
        <w:t>References and Resources</w:t>
      </w:r>
      <w:r w:rsidR="005A3248" w:rsidRPr="00C16820">
        <w:rPr>
          <w:rFonts w:eastAsia="Times New Roman" w:cstheme="minorHAnsi"/>
          <w:bCs/>
        </w:rPr>
        <w:br/>
      </w:r>
      <w:r w:rsidR="005A3248" w:rsidRPr="00C16820">
        <w:rPr>
          <w:rFonts w:eastAsia="Times New Roman" w:cstheme="minorHAnsi"/>
          <w:bCs/>
          <w:vertAlign w:val="superscript"/>
        </w:rPr>
        <w:t>1</w:t>
      </w:r>
      <w:r w:rsidR="005A3248" w:rsidRPr="00C16820">
        <w:rPr>
          <w:rFonts w:eastAsia="Times New Roman" w:cstheme="minorHAnsi"/>
          <w:bCs/>
        </w:rPr>
        <w:t xml:space="preserve"> Mell et al, 2017, Emergency Medical Service Response Times in Rural, Suburban and Urban Areas. JAMA Surgery, 152(10)</w:t>
      </w:r>
      <w:r w:rsidR="005A3248" w:rsidRPr="00C16820">
        <w:rPr>
          <w:rFonts w:eastAsia="Times New Roman" w:cstheme="minorHAnsi"/>
          <w:bCs/>
        </w:rPr>
        <w:br/>
      </w:r>
      <w:r w:rsidR="005A3248" w:rsidRPr="00C16820">
        <w:rPr>
          <w:rFonts w:eastAsia="Times New Roman" w:cstheme="minorHAnsi"/>
          <w:bCs/>
          <w:vertAlign w:val="superscript"/>
        </w:rPr>
        <w:t>2</w:t>
      </w:r>
      <w:r w:rsidR="005A3248" w:rsidRPr="00C16820">
        <w:rPr>
          <w:rFonts w:eastAsia="Times New Roman" w:cstheme="minorHAnsi"/>
          <w:bCs/>
        </w:rPr>
        <w:t xml:space="preserve"> https://www.sciencedaily.com/releases/2018/02/180226085812.htm</w:t>
      </w:r>
    </w:p>
    <w:p w14:paraId="2CB570C3" w14:textId="510C202D" w:rsidR="005A3248" w:rsidRPr="00C16820" w:rsidRDefault="00C16820">
      <w:pPr>
        <w:rPr>
          <w:rFonts w:cstheme="minorHAnsi"/>
        </w:rPr>
      </w:pPr>
      <w:r w:rsidRPr="00C16820">
        <w:rPr>
          <w:rFonts w:cstheme="minorHAnsi"/>
        </w:rPr>
        <w:t xml:space="preserve">AED drill </w:t>
      </w:r>
      <w:r>
        <w:rPr>
          <w:rFonts w:cstheme="minorHAnsi"/>
        </w:rPr>
        <w:t xml:space="preserve">guides and templates for your use: </w:t>
      </w:r>
      <w:hyperlink r:id="rId7" w:history="1">
        <w:r w:rsidRPr="00C16820">
          <w:rPr>
            <w:rStyle w:val="Hyperlink"/>
            <w:rFonts w:cstheme="minorHAnsi"/>
          </w:rPr>
          <w:t>www.projectadam.com/heartsafeschools</w:t>
        </w:r>
      </w:hyperlink>
      <w:r w:rsidRPr="00C16820">
        <w:rPr>
          <w:rFonts w:cstheme="minorHAnsi"/>
        </w:rPr>
        <w:t xml:space="preserve"> </w:t>
      </w:r>
    </w:p>
    <w:sectPr w:rsidR="005A3248" w:rsidRPr="00C168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0F97C" w14:textId="77777777" w:rsidR="00F6433D" w:rsidRDefault="00F6433D" w:rsidP="00F6433D">
      <w:pPr>
        <w:spacing w:after="0" w:line="240" w:lineRule="auto"/>
      </w:pPr>
      <w:r>
        <w:separator/>
      </w:r>
    </w:p>
  </w:endnote>
  <w:endnote w:type="continuationSeparator" w:id="0">
    <w:p w14:paraId="56E9525D" w14:textId="77777777" w:rsidR="00F6433D" w:rsidRDefault="00F6433D" w:rsidP="00F6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E102" w14:textId="192235BA" w:rsidR="00F6433D" w:rsidRDefault="00F6433D" w:rsidP="00F6433D">
    <w:pPr>
      <w:pStyle w:val="Normal1"/>
      <w:tabs>
        <w:tab w:val="center" w:pos="4680"/>
        <w:tab w:val="right" w:pos="9360"/>
      </w:tabs>
      <w:spacing w:line="276" w:lineRule="auto"/>
    </w:pPr>
    <w:r>
      <w:rPr>
        <w:rFonts w:ascii="Calibri" w:eastAsia="Calibri" w:hAnsi="Calibri" w:cs="Calibri"/>
        <w:sz w:val="22"/>
        <w:szCs w:val="22"/>
      </w:rPr>
      <w:t>Pr</w:t>
    </w:r>
    <w:r w:rsidR="00FB4DA4">
      <w:rPr>
        <w:rFonts w:ascii="Calibri" w:eastAsia="Calibri" w:hAnsi="Calibri" w:cs="Calibri"/>
        <w:sz w:val="22"/>
        <w:szCs w:val="22"/>
      </w:rPr>
      <w:t>o</w:t>
    </w:r>
    <w:r w:rsidR="002F4A24">
      <w:rPr>
        <w:rFonts w:ascii="Calibri" w:eastAsia="Calibri" w:hAnsi="Calibri" w:cs="Calibri"/>
        <w:sz w:val="22"/>
        <w:szCs w:val="22"/>
      </w:rPr>
      <w:t>ject ADAM National, Updated July</w:t>
    </w:r>
    <w:r>
      <w:rPr>
        <w:rFonts w:ascii="Calibri" w:eastAsia="Calibri" w:hAnsi="Calibri" w:cs="Calibri"/>
        <w:sz w:val="22"/>
        <w:szCs w:val="22"/>
      </w:rPr>
      <w:t xml:space="preserve"> 2022</w:t>
    </w:r>
  </w:p>
  <w:p w14:paraId="5B9BD567" w14:textId="77777777" w:rsidR="00F6433D" w:rsidRDefault="00F6433D" w:rsidP="00F6433D">
    <w:pPr>
      <w:pStyle w:val="Normal1"/>
      <w:tabs>
        <w:tab w:val="center" w:pos="4680"/>
        <w:tab w:val="right" w:pos="9360"/>
      </w:tabs>
      <w:spacing w:line="276" w:lineRule="auto"/>
    </w:pPr>
    <w:r>
      <w:rPr>
        <w:rFonts w:ascii="Calibri" w:eastAsia="Calibri" w:hAnsi="Calibri" w:cs="Calibri"/>
        <w:sz w:val="22"/>
        <w:szCs w:val="22"/>
      </w:rP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7D3A3" w14:textId="77777777" w:rsidR="00F6433D" w:rsidRDefault="00F6433D" w:rsidP="00F6433D">
      <w:pPr>
        <w:spacing w:after="0" w:line="240" w:lineRule="auto"/>
      </w:pPr>
      <w:r>
        <w:separator/>
      </w:r>
    </w:p>
  </w:footnote>
  <w:footnote w:type="continuationSeparator" w:id="0">
    <w:p w14:paraId="63CD2EED" w14:textId="77777777" w:rsidR="00F6433D" w:rsidRDefault="00F6433D" w:rsidP="00F64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88"/>
    <w:rsid w:val="00161451"/>
    <w:rsid w:val="001D6076"/>
    <w:rsid w:val="001F1A8A"/>
    <w:rsid w:val="0020417A"/>
    <w:rsid w:val="00257D98"/>
    <w:rsid w:val="002F4A24"/>
    <w:rsid w:val="004935DC"/>
    <w:rsid w:val="004E7722"/>
    <w:rsid w:val="00593788"/>
    <w:rsid w:val="005A3248"/>
    <w:rsid w:val="0067175B"/>
    <w:rsid w:val="00917289"/>
    <w:rsid w:val="009F0F61"/>
    <w:rsid w:val="00AC14CB"/>
    <w:rsid w:val="00B114EC"/>
    <w:rsid w:val="00BA52FE"/>
    <w:rsid w:val="00C16820"/>
    <w:rsid w:val="00C572F4"/>
    <w:rsid w:val="00D059CC"/>
    <w:rsid w:val="00D33CB7"/>
    <w:rsid w:val="00DE630E"/>
    <w:rsid w:val="00F412ED"/>
    <w:rsid w:val="00F6433D"/>
    <w:rsid w:val="00F660AF"/>
    <w:rsid w:val="00FB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0ECD6"/>
  <w15:chartTrackingRefBased/>
  <w15:docId w15:val="{B114488B-7A6E-4A90-8758-BA99762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A32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3D"/>
  </w:style>
  <w:style w:type="paragraph" w:styleId="Footer">
    <w:name w:val="footer"/>
    <w:basedOn w:val="Normal"/>
    <w:link w:val="FooterChar"/>
    <w:uiPriority w:val="99"/>
    <w:unhideWhenUsed/>
    <w:rsid w:val="00F6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3D"/>
  </w:style>
  <w:style w:type="paragraph" w:customStyle="1" w:styleId="Normal1">
    <w:name w:val="Normal1"/>
    <w:rsid w:val="00F6433D"/>
    <w:pPr>
      <w:spacing w:after="0" w:line="240" w:lineRule="auto"/>
    </w:pPr>
    <w:rPr>
      <w:rFonts w:ascii="Times New Roman" w:eastAsia="Times New Roman" w:hAnsi="Times New Roman" w:cs="Times New Roman"/>
      <w:color w:val="000000"/>
      <w:sz w:val="20"/>
      <w:szCs w:val="20"/>
    </w:rPr>
  </w:style>
  <w:style w:type="character" w:customStyle="1" w:styleId="Heading5Char">
    <w:name w:val="Heading 5 Char"/>
    <w:basedOn w:val="DefaultParagraphFont"/>
    <w:link w:val="Heading5"/>
    <w:uiPriority w:val="9"/>
    <w:rsid w:val="005A3248"/>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F412ED"/>
    <w:rPr>
      <w:sz w:val="16"/>
      <w:szCs w:val="16"/>
    </w:rPr>
  </w:style>
  <w:style w:type="paragraph" w:styleId="CommentText">
    <w:name w:val="annotation text"/>
    <w:basedOn w:val="Normal"/>
    <w:link w:val="CommentTextChar"/>
    <w:uiPriority w:val="99"/>
    <w:semiHidden/>
    <w:unhideWhenUsed/>
    <w:rsid w:val="00F412ED"/>
    <w:pPr>
      <w:spacing w:line="240" w:lineRule="auto"/>
    </w:pPr>
    <w:rPr>
      <w:sz w:val="20"/>
      <w:szCs w:val="20"/>
    </w:rPr>
  </w:style>
  <w:style w:type="character" w:customStyle="1" w:styleId="CommentTextChar">
    <w:name w:val="Comment Text Char"/>
    <w:basedOn w:val="DefaultParagraphFont"/>
    <w:link w:val="CommentText"/>
    <w:uiPriority w:val="99"/>
    <w:semiHidden/>
    <w:rsid w:val="00F412ED"/>
    <w:rPr>
      <w:sz w:val="20"/>
      <w:szCs w:val="20"/>
    </w:rPr>
  </w:style>
  <w:style w:type="paragraph" w:styleId="CommentSubject">
    <w:name w:val="annotation subject"/>
    <w:basedOn w:val="CommentText"/>
    <w:next w:val="CommentText"/>
    <w:link w:val="CommentSubjectChar"/>
    <w:uiPriority w:val="99"/>
    <w:semiHidden/>
    <w:unhideWhenUsed/>
    <w:rsid w:val="00F412ED"/>
    <w:rPr>
      <w:b/>
      <w:bCs/>
    </w:rPr>
  </w:style>
  <w:style w:type="character" w:customStyle="1" w:styleId="CommentSubjectChar">
    <w:name w:val="Comment Subject Char"/>
    <w:basedOn w:val="CommentTextChar"/>
    <w:link w:val="CommentSubject"/>
    <w:uiPriority w:val="99"/>
    <w:semiHidden/>
    <w:rsid w:val="00F412ED"/>
    <w:rPr>
      <w:b/>
      <w:bCs/>
      <w:sz w:val="20"/>
      <w:szCs w:val="20"/>
    </w:rPr>
  </w:style>
  <w:style w:type="paragraph" w:styleId="BalloonText">
    <w:name w:val="Balloon Text"/>
    <w:basedOn w:val="Normal"/>
    <w:link w:val="BalloonTextChar"/>
    <w:uiPriority w:val="99"/>
    <w:semiHidden/>
    <w:unhideWhenUsed/>
    <w:rsid w:val="00F4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ED"/>
    <w:rPr>
      <w:rFonts w:ascii="Segoe UI" w:hAnsi="Segoe UI" w:cs="Segoe UI"/>
      <w:sz w:val="18"/>
      <w:szCs w:val="18"/>
    </w:rPr>
  </w:style>
  <w:style w:type="character" w:styleId="Hyperlink">
    <w:name w:val="Hyperlink"/>
    <w:basedOn w:val="DefaultParagraphFont"/>
    <w:uiPriority w:val="99"/>
    <w:unhideWhenUsed/>
    <w:rsid w:val="00C16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ojectadam.com/heartsafe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Allison</dc:creator>
  <cp:keywords/>
  <dc:description/>
  <cp:lastModifiedBy>Thompson, Allison</cp:lastModifiedBy>
  <cp:revision>2</cp:revision>
  <dcterms:created xsi:type="dcterms:W3CDTF">2022-07-07T22:01:00Z</dcterms:created>
  <dcterms:modified xsi:type="dcterms:W3CDTF">2022-07-07T22:01:00Z</dcterms:modified>
</cp:coreProperties>
</file>